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D3" w:rsidRDefault="004E20D3" w:rsidP="004E20D3">
      <w:pPr>
        <w:jc w:val="center"/>
      </w:pPr>
      <w:bookmarkStart w:id="0" w:name="_GoBack"/>
      <w:bookmarkEnd w:id="0"/>
      <w:r>
        <w:t>Thetis Island Residents and Ratepayers Association Executive Meeting Agenda</w:t>
      </w:r>
    </w:p>
    <w:p w:rsidR="004E20D3" w:rsidRDefault="004E20D3" w:rsidP="004E20D3">
      <w:pPr>
        <w:jc w:val="center"/>
      </w:pPr>
      <w:r>
        <w:t>August 5, 2025</w:t>
      </w:r>
    </w:p>
    <w:p w:rsidR="004E20D3" w:rsidRDefault="004E20D3" w:rsidP="004E20D3"/>
    <w:p w:rsidR="004E20D3" w:rsidRDefault="004E20D3" w:rsidP="004E20D3">
      <w:r w:rsidRPr="004E20D3">
        <w:rPr>
          <w:b/>
        </w:rPr>
        <w:t>Executive Board and Chair Members Present</w:t>
      </w:r>
      <w:r>
        <w:t xml:space="preserve"> (includes resident members):</w:t>
      </w:r>
    </w:p>
    <w:p w:rsidR="004E20D3" w:rsidRDefault="004E20D3" w:rsidP="004E20D3">
      <w:r>
        <w:t>Bill Dickie, Doug Fenton, Sue French, Quentin Goodbody,</w:t>
      </w:r>
      <w:r w:rsidR="00E73E97">
        <w:t xml:space="preserve"> Mike Harris,</w:t>
      </w:r>
      <w:r>
        <w:t xml:space="preserve"> Ernie Hunter, Julian Jackman, Suzanne Sarioglu, Lynne Smith, Susan Unger, Vicki Walker,</w:t>
      </w:r>
    </w:p>
    <w:p w:rsidR="004E20D3" w:rsidRDefault="004E20D3" w:rsidP="004E20D3">
      <w:r w:rsidRPr="004E20D3">
        <w:rPr>
          <w:b/>
        </w:rPr>
        <w:t>Executive Board and Committee Chairs absent</w:t>
      </w:r>
      <w:r>
        <w:t>:</w:t>
      </w:r>
    </w:p>
    <w:p w:rsidR="004E20D3" w:rsidRDefault="004E20D3" w:rsidP="004E20D3">
      <w:r>
        <w:t>Veronica Shelford (resigned)</w:t>
      </w:r>
    </w:p>
    <w:p w:rsidR="00E20689" w:rsidRDefault="00E20689" w:rsidP="004E20D3"/>
    <w:p w:rsidR="004E20D3" w:rsidRDefault="004E20D3" w:rsidP="004E20D3">
      <w:r w:rsidRPr="004E20D3">
        <w:rPr>
          <w:b/>
        </w:rPr>
        <w:t>Called to Order</w:t>
      </w:r>
      <w:r>
        <w:t>: 9:30 am</w:t>
      </w:r>
    </w:p>
    <w:p w:rsidR="004E20D3" w:rsidRDefault="004E20D3" w:rsidP="004E20D3">
      <w:r w:rsidRPr="004E20D3">
        <w:rPr>
          <w:b/>
        </w:rPr>
        <w:t>Motion</w:t>
      </w:r>
      <w:r>
        <w:t xml:space="preserve">: Adoption of last Executive Meeting Minutes 10 Jun 2025 Moved by Quentin and seconded by Suzanne. </w:t>
      </w:r>
      <w:proofErr w:type="gramStart"/>
      <w:r>
        <w:t>Carried.</w:t>
      </w:r>
      <w:proofErr w:type="gramEnd"/>
      <w:r>
        <w:t xml:space="preserve"> </w:t>
      </w:r>
    </w:p>
    <w:p w:rsidR="004E20D3" w:rsidRDefault="004E20D3" w:rsidP="004E20D3">
      <w:r w:rsidRPr="004E20D3">
        <w:rPr>
          <w:b/>
        </w:rPr>
        <w:t>Agenda additions</w:t>
      </w:r>
      <w:r>
        <w:t>: Resignation of Veronica. Move discussion of Community Trails to the beginning of the meeting.</w:t>
      </w:r>
    </w:p>
    <w:p w:rsidR="004E20D3" w:rsidRDefault="004E20D3" w:rsidP="004E20D3">
      <w:r w:rsidRPr="004E20D3">
        <w:rPr>
          <w:b/>
        </w:rPr>
        <w:t>Approval of the Agenda</w:t>
      </w:r>
      <w:r>
        <w:t>: Approved</w:t>
      </w:r>
    </w:p>
    <w:p w:rsidR="004E20D3" w:rsidRDefault="004E20D3" w:rsidP="004E20D3"/>
    <w:p w:rsidR="004E20D3" w:rsidRDefault="004E20D3" w:rsidP="004E20D3">
      <w:r w:rsidRPr="004E20D3">
        <w:rPr>
          <w:b/>
        </w:rPr>
        <w:t>Community Trails</w:t>
      </w:r>
      <w:r>
        <w:t xml:space="preserve"> – Lawrence Valley Loop Report - Vicki Walker and Doug Fenton (co-chairs); Bill Dickie (property owner), Sue French</w:t>
      </w:r>
      <w:r w:rsidR="002D208F">
        <w:t xml:space="preserve"> (trail steward)</w:t>
      </w:r>
      <w:r>
        <w:t xml:space="preserve"> and Mike Harris </w:t>
      </w:r>
      <w:r w:rsidR="002D208F">
        <w:t>(advisor)</w:t>
      </w:r>
    </w:p>
    <w:p w:rsidR="004E20D3" w:rsidRDefault="004E20D3" w:rsidP="004E20D3">
      <w:r>
        <w:t>-Vicki shared materials on the “Process of Trail Procurement”, “Possible Options</w:t>
      </w:r>
      <w:r w:rsidR="002D208F">
        <w:t xml:space="preserve"> for Lawrence Valley Loop” and satellite images</w:t>
      </w:r>
      <w:r>
        <w:t xml:space="preserve"> of the Lawrence Valley Loop</w:t>
      </w:r>
    </w:p>
    <w:p w:rsidR="00755E64" w:rsidRDefault="00005C92" w:rsidP="004E20D3">
      <w:r>
        <w:t>-There was considerable discussion regarding TIRRA’s responsibilitie</w:t>
      </w:r>
      <w:r w:rsidR="00F84F73">
        <w:t>s for all of the trails, as TIRRA</w:t>
      </w:r>
      <w:r>
        <w:t xml:space="preserve"> hold</w:t>
      </w:r>
      <w:r w:rsidR="00F84F73">
        <w:t>s</w:t>
      </w:r>
      <w:r>
        <w:t xml:space="preserve"> 3</w:t>
      </w:r>
      <w:r w:rsidRPr="00005C92">
        <w:rPr>
          <w:vertAlign w:val="superscript"/>
        </w:rPr>
        <w:t>rd</w:t>
      </w:r>
      <w:r>
        <w:t xml:space="preserve"> party liability under their insure</w:t>
      </w:r>
      <w:r w:rsidR="00E20689">
        <w:t>rs. Discussion included management and maintenance of</w:t>
      </w:r>
      <w:r>
        <w:t xml:space="preserve"> trails, liability for people other than property owners using the trails, as well as compliance with regulatory bodies,</w:t>
      </w:r>
      <w:r w:rsidR="00F84F73">
        <w:t xml:space="preserve"> </w:t>
      </w:r>
      <w:r w:rsidR="00E20689">
        <w:t xml:space="preserve">understanding </w:t>
      </w:r>
      <w:r w:rsidR="00F84F73">
        <w:t>best practices for maintaining and upgrading</w:t>
      </w:r>
      <w:r>
        <w:t xml:space="preserve"> trails. A great deal of work has been done by the trail committee and stewards in gathering information and finding professionals to give input.</w:t>
      </w:r>
    </w:p>
    <w:p w:rsidR="00005C92" w:rsidRDefault="00005C92" w:rsidP="004E20D3">
      <w:r>
        <w:t>-It was agreed that a small group including: Vicki Walker, Doug Fenton, Sue French and Mike Harris will work on a document that will include practices and protocol to date,</w:t>
      </w:r>
      <w:r w:rsidR="00DE7701">
        <w:t xml:space="preserve"> agreements with property owners,</w:t>
      </w:r>
      <w:r>
        <w:t xml:space="preserve"> </w:t>
      </w:r>
      <w:r w:rsidR="00F84F73">
        <w:t xml:space="preserve">licenses with TIRRA, </w:t>
      </w:r>
      <w:r>
        <w:t>research and information pertaining to</w:t>
      </w:r>
      <w:r w:rsidR="00E20689">
        <w:t>:</w:t>
      </w:r>
      <w:r>
        <w:t xml:space="preserve"> ALR (Agricultural Land Reserve), </w:t>
      </w:r>
      <w:r w:rsidR="00401F11">
        <w:t xml:space="preserve">multi-use of properties </w:t>
      </w:r>
      <w:r w:rsidR="00E20689">
        <w:t>for personal use, farming and</w:t>
      </w:r>
      <w:r w:rsidR="00401F11">
        <w:t xml:space="preserve"> recreational trails, DFO (Department of Fisheries)</w:t>
      </w:r>
      <w:r w:rsidR="00F84F73">
        <w:t xml:space="preserve"> and other regulatory bodies. T</w:t>
      </w:r>
      <w:r w:rsidR="00E20689">
        <w:t>he group</w:t>
      </w:r>
      <w:r w:rsidR="00F84F73">
        <w:t xml:space="preserve"> plan</w:t>
      </w:r>
      <w:r w:rsidR="00E20689">
        <w:t>s</w:t>
      </w:r>
      <w:r w:rsidR="00F84F73">
        <w:t xml:space="preserve"> to have</w:t>
      </w:r>
      <w:r w:rsidR="00401F11">
        <w:t xml:space="preserve"> options for continued trail management, signage and costs for the </w:t>
      </w:r>
      <w:r w:rsidR="00E73E97">
        <w:t xml:space="preserve">Executive </w:t>
      </w:r>
      <w:r w:rsidR="00401F11">
        <w:t>board to consider in November.</w:t>
      </w:r>
      <w:r w:rsidR="00F84F73">
        <w:t xml:space="preserve"> The intent is to demonstrate to regulators that we are performing due diligence to minimize impact on the environment and our awareness of guidelines and requirements.</w:t>
      </w:r>
    </w:p>
    <w:p w:rsidR="004E20D3" w:rsidRDefault="004E20D3" w:rsidP="004E20D3"/>
    <w:p w:rsidR="004E20D3" w:rsidRDefault="004E20D3" w:rsidP="004E20D3">
      <w:r w:rsidRPr="00EB68FA">
        <w:rPr>
          <w:b/>
        </w:rPr>
        <w:t>Membership Fees 2025</w:t>
      </w:r>
      <w:r>
        <w:t xml:space="preserve"> </w:t>
      </w:r>
      <w:r w:rsidR="00EB68FA">
        <w:t>–</w:t>
      </w:r>
      <w:r>
        <w:t xml:space="preserve"> Update</w:t>
      </w:r>
      <w:r w:rsidR="00EB68FA">
        <w:t>:</w:t>
      </w:r>
    </w:p>
    <w:p w:rsidR="00EB68FA" w:rsidRDefault="00EB68FA" w:rsidP="004E20D3">
      <w:r>
        <w:t xml:space="preserve">-Ernie reported that current membership is lower than in previous years, largely due to it </w:t>
      </w:r>
      <w:r w:rsidR="002D208F">
        <w:t>being a separate application fro</w:t>
      </w:r>
      <w:r>
        <w:t>m TICA membership.</w:t>
      </w:r>
    </w:p>
    <w:p w:rsidR="00EB68FA" w:rsidRDefault="00EB68FA" w:rsidP="004E20D3">
      <w:r>
        <w:t>-Karl Unger has been working with Veronica on the Membership list and is comparing the current list wit</w:t>
      </w:r>
      <w:r w:rsidR="004E0BF0">
        <w:t>h the 2023/24 list which he has received</w:t>
      </w:r>
      <w:r>
        <w:t xml:space="preserve"> from Don Sinclair</w:t>
      </w:r>
      <w:r w:rsidR="00CE7EF7">
        <w:t>.</w:t>
      </w:r>
    </w:p>
    <w:p w:rsidR="004E20D3" w:rsidRDefault="00EB68FA" w:rsidP="004E20D3">
      <w:r>
        <w:t>-Discussion regarding how best to encourage previous members, not yet registered for the 2025 year. This could be done by</w:t>
      </w:r>
      <w:r w:rsidR="004E20D3">
        <w:t xml:space="preserve"> email or phone members</w:t>
      </w:r>
      <w:r>
        <w:t>. It was not decided who will carry out this role.</w:t>
      </w:r>
    </w:p>
    <w:p w:rsidR="004E20D3" w:rsidRDefault="00EB68FA" w:rsidP="004E20D3">
      <w:r>
        <w:t xml:space="preserve">-Application </w:t>
      </w:r>
      <w:r w:rsidR="004E20D3">
        <w:t>forms</w:t>
      </w:r>
      <w:r>
        <w:t xml:space="preserve"> that include a summary of TIRR</w:t>
      </w:r>
      <w:r w:rsidR="00D00B42">
        <w:t>A’s functions and committees were</w:t>
      </w:r>
      <w:r>
        <w:t xml:space="preserve"> prepared by Susan and Karl Unger and these are available</w:t>
      </w:r>
      <w:r w:rsidR="004E20D3">
        <w:t xml:space="preserve"> at </w:t>
      </w:r>
      <w:r w:rsidR="00E27118">
        <w:t xml:space="preserve">both </w:t>
      </w:r>
      <w:r>
        <w:t xml:space="preserve">the </w:t>
      </w:r>
      <w:r w:rsidR="004E20D3">
        <w:t>Solid Waste Depot and Ferry bulletin</w:t>
      </w:r>
      <w:r w:rsidR="00E27118">
        <w:t xml:space="preserve"> board. Susan will circulate the document to all board members.</w:t>
      </w:r>
    </w:p>
    <w:p w:rsidR="004E20D3" w:rsidRDefault="004E20D3" w:rsidP="004E20D3"/>
    <w:p w:rsidR="002C3290" w:rsidRDefault="002C3290">
      <w:pPr>
        <w:rPr>
          <w:b/>
        </w:rPr>
      </w:pPr>
      <w:r>
        <w:rPr>
          <w:b/>
        </w:rPr>
        <w:br w:type="page"/>
      </w:r>
    </w:p>
    <w:p w:rsidR="004E20D3" w:rsidRPr="00E27118" w:rsidRDefault="004E20D3" w:rsidP="004E20D3">
      <w:pPr>
        <w:rPr>
          <w:b/>
        </w:rPr>
      </w:pPr>
      <w:r w:rsidRPr="00E27118">
        <w:rPr>
          <w:b/>
        </w:rPr>
        <w:lastRenderedPageBreak/>
        <w:t>Banking signatures</w:t>
      </w:r>
      <w:r w:rsidR="00E27118">
        <w:rPr>
          <w:b/>
        </w:rPr>
        <w:t>:</w:t>
      </w:r>
    </w:p>
    <w:p w:rsidR="00E27118" w:rsidRDefault="00E27118" w:rsidP="004E20D3">
      <w:r>
        <w:t>-Ernie is working on a “</w:t>
      </w:r>
      <w:r w:rsidR="004E20D3">
        <w:t>Letter of Direction</w:t>
      </w:r>
      <w:r>
        <w:t>”</w:t>
      </w:r>
      <w:r w:rsidR="004E20D3">
        <w:t xml:space="preserve"> req</w:t>
      </w:r>
      <w:r>
        <w:t>uired for TIRRA to file with the government</w:t>
      </w:r>
      <w:r w:rsidR="00710332">
        <w:t xml:space="preserve"> payment and filing</w:t>
      </w:r>
      <w:r>
        <w:t xml:space="preserve"> system</w:t>
      </w:r>
      <w:r w:rsidR="00710332">
        <w:t xml:space="preserve"> (GPFS)</w:t>
      </w:r>
      <w:r>
        <w:t>. This is</w:t>
      </w:r>
      <w:r w:rsidR="004E20D3">
        <w:t xml:space="preserve"> different than the </w:t>
      </w:r>
      <w:r w:rsidR="002C3290">
        <w:t xml:space="preserve">general </w:t>
      </w:r>
      <w:r w:rsidR="004E20D3">
        <w:t>bank</w:t>
      </w:r>
      <w:r>
        <w:t xml:space="preserve"> account. Ernie would lik</w:t>
      </w:r>
      <w:r w:rsidR="00710332">
        <w:t>e to have the GPFS</w:t>
      </w:r>
      <w:r>
        <w:t xml:space="preserve"> in place before changing the signees on the bank account. Current signees are: Ernie and Wendy </w:t>
      </w:r>
      <w:proofErr w:type="spellStart"/>
      <w:r>
        <w:t>Hinsperger</w:t>
      </w:r>
      <w:proofErr w:type="spellEnd"/>
      <w:r>
        <w:t xml:space="preserve"> (past president). There was discussion on the timing of changing the signees to reflect current board involvement </w:t>
      </w:r>
      <w:r w:rsidR="002D208F">
        <w:t>to relieve signator</w:t>
      </w:r>
      <w:r w:rsidR="003E37C9">
        <w:t>ie</w:t>
      </w:r>
      <w:r w:rsidR="002D208F">
        <w:t>s no longer on the board</w:t>
      </w:r>
      <w:r>
        <w:t>.</w:t>
      </w:r>
    </w:p>
    <w:p w:rsidR="00E27118" w:rsidRDefault="00E27118" w:rsidP="004E20D3">
      <w:r>
        <w:t xml:space="preserve">-It was confirmed that Thetis residents and owners are able to send direct deposits (e-transfers), cheques or cash into the TIRRA account. </w:t>
      </w:r>
      <w:r w:rsidR="00710332">
        <w:t>It is</w:t>
      </w:r>
      <w:r w:rsidR="006B1679">
        <w:t xml:space="preserve"> possible for </w:t>
      </w:r>
      <w:r w:rsidR="00710332">
        <w:t>regular type payments to b</w:t>
      </w:r>
      <w:r w:rsidR="002C3290">
        <w:t xml:space="preserve">e sent electronically </w:t>
      </w:r>
      <w:r w:rsidR="006B1679" w:rsidRPr="00710332">
        <w:t>from</w:t>
      </w:r>
      <w:r w:rsidR="006B1679">
        <w:t xml:space="preserve"> the TIRRA account.</w:t>
      </w:r>
      <w:r w:rsidR="002C3290">
        <w:t xml:space="preserve"> The only payments which cannot yet be made electronically are to the GPFS.</w:t>
      </w:r>
    </w:p>
    <w:p w:rsidR="00E27118" w:rsidRDefault="00E27118" w:rsidP="004E20D3"/>
    <w:p w:rsidR="006474AA" w:rsidRDefault="006474AA" w:rsidP="004E20D3">
      <w:r w:rsidRPr="006474AA">
        <w:rPr>
          <w:b/>
        </w:rPr>
        <w:t>Veronica Shelford</w:t>
      </w:r>
      <w:r>
        <w:t>:</w:t>
      </w:r>
    </w:p>
    <w:p w:rsidR="003E37C9" w:rsidRDefault="00987560" w:rsidP="004E20D3">
      <w:r>
        <w:t>Veronica’s immense</w:t>
      </w:r>
      <w:r w:rsidR="004E20D3">
        <w:t xml:space="preserve"> contribution</w:t>
      </w:r>
      <w:r>
        <w:t>s</w:t>
      </w:r>
      <w:r w:rsidR="004E20D3">
        <w:t xml:space="preserve"> to the community</w:t>
      </w:r>
      <w:r w:rsidR="003E37C9">
        <w:t xml:space="preserve"> through her various roles were recognized</w:t>
      </w:r>
      <w:r w:rsidR="004E20D3">
        <w:t xml:space="preserve">. </w:t>
      </w:r>
      <w:r w:rsidR="003E37C9">
        <w:t>Discussion occurred about volunteers identified and willing to take on these roles, due to her need to resign from them and the board.</w:t>
      </w:r>
    </w:p>
    <w:p w:rsidR="003E37C9" w:rsidRDefault="003E37C9" w:rsidP="004E20D3"/>
    <w:p w:rsidR="00E27118" w:rsidRDefault="004E20D3" w:rsidP="004E20D3">
      <w:r w:rsidRPr="00E27118">
        <w:rPr>
          <w:b/>
        </w:rPr>
        <w:t>TIRRA Cards</w:t>
      </w:r>
      <w:r w:rsidR="00E27118">
        <w:t>:</w:t>
      </w:r>
    </w:p>
    <w:p w:rsidR="004E20D3" w:rsidRDefault="00E27118" w:rsidP="004E20D3">
      <w:r>
        <w:t xml:space="preserve"> Julian will</w:t>
      </w:r>
      <w:r w:rsidR="00E20689">
        <w:t xml:space="preserve"> create</w:t>
      </w:r>
      <w:r w:rsidR="004E20D3">
        <w:t xml:space="preserve"> the imagery</w:t>
      </w:r>
    </w:p>
    <w:p w:rsidR="004E20D3" w:rsidRDefault="00E27118" w:rsidP="004E20D3">
      <w:r>
        <w:t>-</w:t>
      </w:r>
      <w:r w:rsidR="004E20D3">
        <w:t xml:space="preserve">2 side 192 cards and envelopes $360 </w:t>
      </w:r>
    </w:p>
    <w:p w:rsidR="004E20D3" w:rsidRDefault="00E27118" w:rsidP="004E20D3">
      <w:r>
        <w:t>-</w:t>
      </w:r>
      <w:r w:rsidR="004E20D3">
        <w:t>1 side 192 cards and envelopes $160</w:t>
      </w:r>
    </w:p>
    <w:p w:rsidR="004E20D3" w:rsidRDefault="004E20D3" w:rsidP="004E20D3"/>
    <w:p w:rsidR="00987560" w:rsidRDefault="004E20D3" w:rsidP="004E20D3">
      <w:r w:rsidRPr="00E27118">
        <w:rPr>
          <w:b/>
        </w:rPr>
        <w:t>TIRRA Bylaw</w:t>
      </w:r>
      <w:r w:rsidR="00E27118" w:rsidRPr="00E27118">
        <w:rPr>
          <w:b/>
        </w:rPr>
        <w:t>s</w:t>
      </w:r>
      <w:r w:rsidR="00E27118">
        <w:t xml:space="preserve">: </w:t>
      </w:r>
    </w:p>
    <w:p w:rsidR="004E20D3" w:rsidRDefault="00987560" w:rsidP="004E20D3">
      <w:r>
        <w:t xml:space="preserve">- In </w:t>
      </w:r>
      <w:r w:rsidR="004E20D3">
        <w:t xml:space="preserve">2023 </w:t>
      </w:r>
      <w:r>
        <w:t xml:space="preserve">the TIRRA board </w:t>
      </w:r>
      <w:r w:rsidR="004E20D3">
        <w:t xml:space="preserve">worked on Vision and Mission statements; </w:t>
      </w:r>
      <w:r>
        <w:t xml:space="preserve">also in </w:t>
      </w:r>
      <w:r w:rsidR="004E20D3">
        <w:t xml:space="preserve">2020 bylaws </w:t>
      </w:r>
      <w:r>
        <w:t>were reviewed.</w:t>
      </w:r>
      <w:r w:rsidR="004E20D3">
        <w:t xml:space="preserve"> Quentin and Lynne will draw together the documentation and will share them with all board members.</w:t>
      </w:r>
    </w:p>
    <w:p w:rsidR="004E20D3" w:rsidRDefault="004E20D3" w:rsidP="004E20D3"/>
    <w:p w:rsidR="004E20D3" w:rsidRDefault="004E20D3" w:rsidP="004E20D3">
      <w:r w:rsidRPr="00E27118">
        <w:rPr>
          <w:b/>
        </w:rPr>
        <w:t>Meeting adjourned at</w:t>
      </w:r>
      <w:r>
        <w:t>: 11:10 am</w:t>
      </w:r>
      <w:r>
        <w:tab/>
      </w:r>
    </w:p>
    <w:p w:rsidR="006A7D1D" w:rsidRDefault="006A7D1D"/>
    <w:sectPr w:rsidR="006A7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597" w:rsidRDefault="00671597" w:rsidP="007A3AE2">
      <w:r>
        <w:separator/>
      </w:r>
    </w:p>
  </w:endnote>
  <w:endnote w:type="continuationSeparator" w:id="0">
    <w:p w:rsidR="00671597" w:rsidRDefault="00671597" w:rsidP="007A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AE2" w:rsidRDefault="007A3A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AE2" w:rsidRDefault="007A3A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AE2" w:rsidRDefault="007A3A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597" w:rsidRDefault="00671597" w:rsidP="007A3AE2">
      <w:r>
        <w:separator/>
      </w:r>
    </w:p>
  </w:footnote>
  <w:footnote w:type="continuationSeparator" w:id="0">
    <w:p w:rsidR="00671597" w:rsidRDefault="00671597" w:rsidP="007A3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AE2" w:rsidRDefault="007A3A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AE2" w:rsidRDefault="007A3A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AE2" w:rsidRDefault="007A3A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D3"/>
    <w:rsid w:val="00005C92"/>
    <w:rsid w:val="002C3290"/>
    <w:rsid w:val="002D208F"/>
    <w:rsid w:val="003E37C9"/>
    <w:rsid w:val="00401F11"/>
    <w:rsid w:val="004745F4"/>
    <w:rsid w:val="004E0BF0"/>
    <w:rsid w:val="004E20D3"/>
    <w:rsid w:val="006474AA"/>
    <w:rsid w:val="00671597"/>
    <w:rsid w:val="006A7D1D"/>
    <w:rsid w:val="006B1679"/>
    <w:rsid w:val="00710332"/>
    <w:rsid w:val="00755E64"/>
    <w:rsid w:val="007A3AE2"/>
    <w:rsid w:val="00987560"/>
    <w:rsid w:val="00B97B3A"/>
    <w:rsid w:val="00CB27A0"/>
    <w:rsid w:val="00CE7EF7"/>
    <w:rsid w:val="00D00B42"/>
    <w:rsid w:val="00DE7701"/>
    <w:rsid w:val="00E20689"/>
    <w:rsid w:val="00E27118"/>
    <w:rsid w:val="00E73E97"/>
    <w:rsid w:val="00EB68FA"/>
    <w:rsid w:val="00F8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74A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3A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AE2"/>
  </w:style>
  <w:style w:type="paragraph" w:styleId="Footer">
    <w:name w:val="footer"/>
    <w:basedOn w:val="Normal"/>
    <w:link w:val="FooterChar"/>
    <w:uiPriority w:val="99"/>
    <w:unhideWhenUsed/>
    <w:rsid w:val="007A3A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A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74A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3A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AE2"/>
  </w:style>
  <w:style w:type="paragraph" w:styleId="Footer">
    <w:name w:val="footer"/>
    <w:basedOn w:val="Normal"/>
    <w:link w:val="FooterChar"/>
    <w:uiPriority w:val="99"/>
    <w:unhideWhenUsed/>
    <w:rsid w:val="007A3A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003FD-AD7F-4978-B3F4-8659205B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15</cp:revision>
  <dcterms:created xsi:type="dcterms:W3CDTF">2025-08-06T16:22:00Z</dcterms:created>
  <dcterms:modified xsi:type="dcterms:W3CDTF">2025-08-25T00:42:00Z</dcterms:modified>
</cp:coreProperties>
</file>