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A8F" w:rsidRDefault="007D1B35" w:rsidP="007D1B35">
      <w:pPr>
        <w:jc w:val="center"/>
      </w:pPr>
      <w:r>
        <w:t>Minutes of TIRRA Executive Meeting</w:t>
      </w:r>
    </w:p>
    <w:p w:rsidR="007D1B35" w:rsidRDefault="007D1B35" w:rsidP="007D1B35">
      <w:pPr>
        <w:jc w:val="center"/>
      </w:pPr>
      <w:r>
        <w:t>Thursday January 29</w:t>
      </w:r>
      <w:r w:rsidRPr="007D1B35">
        <w:rPr>
          <w:vertAlign w:val="superscript"/>
        </w:rPr>
        <w:t>th</w:t>
      </w:r>
      <w:r>
        <w:t xml:space="preserve"> 2025</w:t>
      </w:r>
    </w:p>
    <w:p w:rsidR="007D1B35" w:rsidRDefault="007D1B35" w:rsidP="007D1B35">
      <w:pPr>
        <w:jc w:val="center"/>
      </w:pPr>
      <w:r>
        <w:t>Forbes Hall</w:t>
      </w:r>
    </w:p>
    <w:p w:rsidR="007D1B35" w:rsidRPr="007D1B35" w:rsidRDefault="007D1B35" w:rsidP="007D1B35">
      <w:pPr>
        <w:rPr>
          <w:b/>
          <w:bCs/>
        </w:rPr>
      </w:pPr>
      <w:r w:rsidRPr="007D1B35">
        <w:rPr>
          <w:b/>
          <w:bCs/>
        </w:rPr>
        <w:t>Attendees:</w:t>
      </w:r>
    </w:p>
    <w:p w:rsidR="007D1B35" w:rsidRDefault="007D1B35" w:rsidP="007D1B35">
      <w:pPr>
        <w:spacing w:after="0"/>
      </w:pPr>
      <w:r>
        <w:t>Quentin Goodbody</w:t>
      </w:r>
    </w:p>
    <w:p w:rsidR="007D1B35" w:rsidRDefault="007D1B35" w:rsidP="007D1B35">
      <w:pPr>
        <w:spacing w:after="0"/>
      </w:pPr>
      <w:r>
        <w:t>Ernie Hunter</w:t>
      </w:r>
    </w:p>
    <w:p w:rsidR="007D1B35" w:rsidRDefault="007D1B35" w:rsidP="007D1B35">
      <w:pPr>
        <w:spacing w:after="0"/>
      </w:pPr>
      <w:r>
        <w:t>Doug Fenton</w:t>
      </w:r>
    </w:p>
    <w:p w:rsidR="007D1B35" w:rsidRDefault="007D1B35" w:rsidP="007D1B35">
      <w:pPr>
        <w:spacing w:after="0"/>
      </w:pPr>
      <w:r>
        <w:t>Veronica Shelford</w:t>
      </w:r>
    </w:p>
    <w:p w:rsidR="007D1B35" w:rsidRDefault="007D1B35" w:rsidP="007D1B35">
      <w:pPr>
        <w:spacing w:after="0"/>
      </w:pPr>
      <w:r>
        <w:t xml:space="preserve">Suzanne </w:t>
      </w:r>
      <w:proofErr w:type="spellStart"/>
      <w:r>
        <w:t>Sariaglu</w:t>
      </w:r>
      <w:proofErr w:type="spellEnd"/>
    </w:p>
    <w:p w:rsidR="007D1B35" w:rsidRDefault="007D1B35" w:rsidP="007D1B35">
      <w:pPr>
        <w:spacing w:after="0"/>
      </w:pPr>
    </w:p>
    <w:p w:rsidR="007D1B35" w:rsidRDefault="007D1B35" w:rsidP="007D1B35">
      <w:pPr>
        <w:spacing w:after="0"/>
      </w:pPr>
      <w:r>
        <w:t>The meeting was called to order at 1.30pm.</w:t>
      </w:r>
    </w:p>
    <w:p w:rsidR="007D1B35" w:rsidRDefault="007D1B35" w:rsidP="007D1B35">
      <w:pPr>
        <w:spacing w:after="0"/>
      </w:pPr>
    </w:p>
    <w:p w:rsidR="007D1B35" w:rsidRDefault="007D1B35" w:rsidP="007D1B35">
      <w:pPr>
        <w:spacing w:after="0"/>
        <w:rPr>
          <w:b/>
          <w:bCs/>
        </w:rPr>
      </w:pPr>
      <w:r w:rsidRPr="007D1B35">
        <w:rPr>
          <w:b/>
          <w:bCs/>
        </w:rPr>
        <w:t>Minutes</w:t>
      </w:r>
      <w:r w:rsidR="00B7403E">
        <w:rPr>
          <w:b/>
          <w:bCs/>
        </w:rPr>
        <w:t xml:space="preserve"> of previous meetings:</w:t>
      </w:r>
    </w:p>
    <w:p w:rsidR="007D1B35" w:rsidRDefault="007D1B35" w:rsidP="007D1B35">
      <w:pPr>
        <w:spacing w:after="0"/>
      </w:pPr>
      <w:r w:rsidRPr="007D1B35">
        <w:t xml:space="preserve">The minutes of the last </w:t>
      </w:r>
      <w:r>
        <w:t>Executive meeting and of the 2024 AGM were briefly reviewed.</w:t>
      </w:r>
    </w:p>
    <w:p w:rsidR="007D1B35" w:rsidRDefault="007D1B35" w:rsidP="007D1B35">
      <w:pPr>
        <w:spacing w:after="0"/>
      </w:pPr>
      <w:r>
        <w:t xml:space="preserve">It was noted that several online pathways to the TIRRA website </w:t>
      </w:r>
      <w:proofErr w:type="gramStart"/>
      <w:r>
        <w:t>lead</w:t>
      </w:r>
      <w:proofErr w:type="gramEnd"/>
      <w:r>
        <w:t xml:space="preserve"> to two different meetings Minutes listings, one of which is current, the other ending in 2022.</w:t>
      </w:r>
    </w:p>
    <w:p w:rsidR="007D1B35" w:rsidRDefault="007D1B35" w:rsidP="007D1B35">
      <w:pPr>
        <w:spacing w:after="0"/>
      </w:pPr>
      <w:r>
        <w:t>Veronica Shelford agreed to look in to this.</w:t>
      </w:r>
    </w:p>
    <w:p w:rsidR="00B7403E" w:rsidRDefault="00B7403E" w:rsidP="007D1B35">
      <w:pPr>
        <w:spacing w:after="0"/>
      </w:pPr>
    </w:p>
    <w:p w:rsidR="00B7403E" w:rsidRDefault="00B7403E" w:rsidP="007D1B35">
      <w:pPr>
        <w:spacing w:after="0"/>
      </w:pPr>
      <w:r>
        <w:t>Bad link is:</w:t>
      </w:r>
    </w:p>
    <w:p w:rsidR="00B7403E" w:rsidRDefault="00000000" w:rsidP="007D1B35">
      <w:pPr>
        <w:spacing w:after="0"/>
      </w:pPr>
      <w:hyperlink r:id="rId7" w:history="1">
        <w:r w:rsidR="00B7403E" w:rsidRPr="00616D50">
          <w:rPr>
            <w:rStyle w:val="Hyperlink"/>
          </w:rPr>
          <w:t>https://www.thetisisland.net/tica-tirra/tirra.htm</w:t>
        </w:r>
      </w:hyperlink>
    </w:p>
    <w:p w:rsidR="00B7403E" w:rsidRDefault="00B7403E" w:rsidP="007D1B35">
      <w:pPr>
        <w:spacing w:after="0"/>
      </w:pPr>
      <w:r>
        <w:t>Good link is:</w:t>
      </w:r>
    </w:p>
    <w:p w:rsidR="00B7403E" w:rsidRDefault="00000000" w:rsidP="007D1B35">
      <w:pPr>
        <w:spacing w:after="0"/>
      </w:pPr>
      <w:hyperlink r:id="rId8" w:history="1">
        <w:r w:rsidR="009179D9" w:rsidRPr="00616D50">
          <w:rPr>
            <w:rStyle w:val="Hyperlink"/>
          </w:rPr>
          <w:t>https://thetisisland.net/tirra/tirra-office.html</w:t>
        </w:r>
      </w:hyperlink>
    </w:p>
    <w:p w:rsidR="007D1B35" w:rsidRDefault="007D1B35" w:rsidP="001D7C7A">
      <w:pPr>
        <w:spacing w:after="0"/>
        <w:ind w:left="0"/>
      </w:pPr>
    </w:p>
    <w:p w:rsidR="007D1B35" w:rsidRDefault="007D1B35" w:rsidP="007D1B35">
      <w:pPr>
        <w:spacing w:after="0"/>
        <w:rPr>
          <w:b/>
          <w:bCs/>
        </w:rPr>
      </w:pPr>
      <w:r w:rsidRPr="007D1B35">
        <w:rPr>
          <w:b/>
          <w:bCs/>
        </w:rPr>
        <w:t>Status of Executive:</w:t>
      </w:r>
    </w:p>
    <w:p w:rsidR="007D1B35" w:rsidRDefault="007D1B35" w:rsidP="007D1B35">
      <w:pPr>
        <w:spacing w:after="0"/>
      </w:pPr>
      <w:proofErr w:type="spellStart"/>
      <w:r w:rsidRPr="007D1B35">
        <w:t>Gord</w:t>
      </w:r>
      <w:proofErr w:type="spellEnd"/>
      <w:r w:rsidRPr="007D1B35">
        <w:t xml:space="preserve"> Prescott’s resignation from </w:t>
      </w:r>
      <w:r w:rsidR="009179D9">
        <w:t xml:space="preserve">position of </w:t>
      </w:r>
      <w:r w:rsidRPr="007D1B35">
        <w:t>President of TIRRA was noted.</w:t>
      </w:r>
      <w:r>
        <w:t xml:space="preserve"> </w:t>
      </w:r>
      <w:r w:rsidR="009179D9">
        <w:t xml:space="preserve"> VP to step in during the interim pending replacement.</w:t>
      </w:r>
      <w:r w:rsidR="001D7C7A">
        <w:t xml:space="preserve"> President to be referred to as Chairperson (but Bylaws specify President).</w:t>
      </w:r>
    </w:p>
    <w:p w:rsidR="007D1B35" w:rsidRDefault="007D1B35" w:rsidP="007D1B35">
      <w:pPr>
        <w:spacing w:after="0"/>
      </w:pPr>
    </w:p>
    <w:p w:rsidR="007D1B35" w:rsidRPr="007D1B35" w:rsidRDefault="007D1B35" w:rsidP="007D1B35">
      <w:pPr>
        <w:spacing w:after="0"/>
        <w:rPr>
          <w:b/>
          <w:bCs/>
        </w:rPr>
      </w:pPr>
      <w:r w:rsidRPr="007D1B35">
        <w:rPr>
          <w:b/>
          <w:bCs/>
        </w:rPr>
        <w:t>Director’s Reports:</w:t>
      </w:r>
    </w:p>
    <w:p w:rsidR="007D1B35" w:rsidRDefault="007D1B35" w:rsidP="007D1B35">
      <w:pPr>
        <w:spacing w:after="0"/>
      </w:pPr>
      <w:r>
        <w:t>The Treasurer provided a short verbal report. No issues of note were reported.</w:t>
      </w:r>
    </w:p>
    <w:p w:rsidR="007D1B35" w:rsidRDefault="007D1B35" w:rsidP="007D1B35">
      <w:pPr>
        <w:spacing w:after="0"/>
      </w:pPr>
      <w:r>
        <w:t>Written reports were submitted by the Cemetery and Trail Committee Chairs.</w:t>
      </w:r>
    </w:p>
    <w:p w:rsidR="007D1B35" w:rsidRDefault="007D1B35" w:rsidP="007D1B35">
      <w:pPr>
        <w:spacing w:after="0"/>
        <w:ind w:left="0"/>
        <w:rPr>
          <w:b/>
          <w:bCs/>
        </w:rPr>
      </w:pPr>
    </w:p>
    <w:p w:rsidR="007D1B35" w:rsidRDefault="007D1B35" w:rsidP="007D1B35">
      <w:pPr>
        <w:spacing w:after="0"/>
        <w:rPr>
          <w:b/>
          <w:bCs/>
        </w:rPr>
      </w:pPr>
      <w:r>
        <w:rPr>
          <w:b/>
          <w:bCs/>
        </w:rPr>
        <w:t>2025 AGM: Date:</w:t>
      </w:r>
    </w:p>
    <w:p w:rsidR="007D1B35" w:rsidRDefault="007D1B35" w:rsidP="007D1B35">
      <w:pPr>
        <w:spacing w:after="0"/>
      </w:pPr>
      <w:r w:rsidRPr="007D1B35">
        <w:t>Date set for March 29</w:t>
      </w:r>
      <w:r w:rsidRPr="007D1B35">
        <w:rPr>
          <w:vertAlign w:val="superscript"/>
        </w:rPr>
        <w:t>th</w:t>
      </w:r>
      <w:r w:rsidRPr="007D1B35">
        <w:t xml:space="preserve"> at 2.30pm in Forbes Hall.</w:t>
      </w:r>
      <w:r w:rsidR="001D7C7A">
        <w:t xml:space="preserve"> Notification to be sent minimum 3 weeks prior.</w:t>
      </w:r>
    </w:p>
    <w:p w:rsidR="007D1B35" w:rsidRDefault="007D1B35" w:rsidP="007D1B35">
      <w:pPr>
        <w:spacing w:after="0"/>
      </w:pPr>
    </w:p>
    <w:p w:rsidR="001D7C7A" w:rsidRDefault="001D7C7A" w:rsidP="007D1B35">
      <w:pPr>
        <w:spacing w:after="0"/>
      </w:pPr>
    </w:p>
    <w:p w:rsidR="001D7C7A" w:rsidRDefault="001D7C7A" w:rsidP="007D1B35">
      <w:pPr>
        <w:spacing w:after="0"/>
      </w:pPr>
    </w:p>
    <w:p w:rsidR="001D7C7A" w:rsidRDefault="001D7C7A" w:rsidP="007D1B35">
      <w:pPr>
        <w:spacing w:after="0"/>
      </w:pPr>
    </w:p>
    <w:p w:rsidR="007D1B35" w:rsidRDefault="007D1B35" w:rsidP="007D1B35">
      <w:pPr>
        <w:spacing w:after="0"/>
        <w:rPr>
          <w:b/>
          <w:bCs/>
        </w:rPr>
      </w:pPr>
      <w:r w:rsidRPr="009622E4">
        <w:rPr>
          <w:b/>
          <w:bCs/>
        </w:rPr>
        <w:lastRenderedPageBreak/>
        <w:t>Preparation for AGM</w:t>
      </w:r>
      <w:r w:rsidR="009622E4" w:rsidRPr="009622E4">
        <w:rPr>
          <w:b/>
          <w:bCs/>
        </w:rPr>
        <w:t>:</w:t>
      </w:r>
    </w:p>
    <w:p w:rsidR="009622E4" w:rsidRDefault="009622E4" w:rsidP="007D1B35">
      <w:pPr>
        <w:spacing w:after="0"/>
      </w:pPr>
      <w:r w:rsidRPr="009622E4">
        <w:t>It was noted that there are amongst the community misconceptions about the state of the TIRRA Executive and a general lack of awareness of the role TIRRA plays.</w:t>
      </w:r>
      <w:r>
        <w:t xml:space="preserve"> These to be addressed prior to the AGM by:</w:t>
      </w:r>
    </w:p>
    <w:p w:rsidR="009622E4" w:rsidRDefault="009622E4" w:rsidP="007D1B35">
      <w:pPr>
        <w:spacing w:after="0"/>
      </w:pPr>
      <w:r w:rsidRPr="009622E4">
        <w:rPr>
          <w:b/>
          <w:bCs/>
        </w:rPr>
        <w:t xml:space="preserve">“Did you know” </w:t>
      </w:r>
      <w:r>
        <w:t xml:space="preserve">campaign: article to be published in the next Quarterly and short ‘factoids’ to be included in successive </w:t>
      </w:r>
      <w:proofErr w:type="spellStart"/>
      <w:r>
        <w:t>ESpokes</w:t>
      </w:r>
      <w:proofErr w:type="spellEnd"/>
      <w:r>
        <w:t xml:space="preserve"> explaining TIRRA’s various roles (Transportation (Roads/Ferries), Solid waste, Cemetery, Trails, Communication etc.). The benefits of TIRRA over CVRD control to be emphasised, and the fact that TIRRA is not a ‘policing organisation’. </w:t>
      </w:r>
    </w:p>
    <w:p w:rsidR="00E03B25" w:rsidRDefault="00E03B25" w:rsidP="007D1B35">
      <w:pPr>
        <w:spacing w:after="0"/>
        <w:rPr>
          <w:b/>
          <w:bCs/>
        </w:rPr>
      </w:pPr>
      <w:r>
        <w:rPr>
          <w:b/>
          <w:bCs/>
        </w:rPr>
        <w:t xml:space="preserve">     Did you Know Factoids</w:t>
      </w:r>
      <w:r w:rsidR="00E112CA">
        <w:rPr>
          <w:b/>
          <w:bCs/>
        </w:rPr>
        <w:t xml:space="preserve"> authors</w:t>
      </w:r>
      <w:r>
        <w:rPr>
          <w:b/>
          <w:bCs/>
        </w:rPr>
        <w:t>:</w:t>
      </w:r>
    </w:p>
    <w:p w:rsidR="009179D9" w:rsidRDefault="009179D9" w:rsidP="00E03B25">
      <w:pPr>
        <w:spacing w:after="0"/>
        <w:ind w:firstLine="720"/>
      </w:pPr>
      <w:r>
        <w:rPr>
          <w:b/>
          <w:bCs/>
        </w:rPr>
        <w:t xml:space="preserve">Solid waste: </w:t>
      </w:r>
      <w:r w:rsidRPr="009179D9">
        <w:t xml:space="preserve">Ernie </w:t>
      </w:r>
    </w:p>
    <w:p w:rsidR="009179D9" w:rsidRDefault="009179D9" w:rsidP="007D1B35">
      <w:pPr>
        <w:spacing w:after="0"/>
      </w:pPr>
      <w:r>
        <w:rPr>
          <w:b/>
          <w:bCs/>
        </w:rPr>
        <w:tab/>
        <w:t>Transportation:</w:t>
      </w:r>
      <w:r>
        <w:t xml:space="preserve"> ?</w:t>
      </w:r>
    </w:p>
    <w:p w:rsidR="009179D9" w:rsidRDefault="009179D9" w:rsidP="007D1B35">
      <w:pPr>
        <w:spacing w:after="0"/>
      </w:pPr>
      <w:r>
        <w:rPr>
          <w:b/>
          <w:bCs/>
        </w:rPr>
        <w:tab/>
        <w:t>Cemetery:</w:t>
      </w:r>
      <w:r>
        <w:t xml:space="preserve"> Suzanne </w:t>
      </w:r>
    </w:p>
    <w:p w:rsidR="009179D9" w:rsidRDefault="009179D9" w:rsidP="007D1B35">
      <w:pPr>
        <w:spacing w:after="0"/>
      </w:pPr>
      <w:r>
        <w:rPr>
          <w:b/>
          <w:bCs/>
        </w:rPr>
        <w:tab/>
        <w:t>Trails:</w:t>
      </w:r>
      <w:r>
        <w:t xml:space="preserve"> Vicki </w:t>
      </w:r>
    </w:p>
    <w:p w:rsidR="009179D9" w:rsidRDefault="009179D9" w:rsidP="007D1B35">
      <w:pPr>
        <w:spacing w:after="0"/>
      </w:pPr>
      <w:r>
        <w:rPr>
          <w:b/>
          <w:bCs/>
        </w:rPr>
        <w:tab/>
        <w:t>Communication/</w:t>
      </w:r>
      <w:proofErr w:type="spellStart"/>
      <w:r>
        <w:rPr>
          <w:b/>
          <w:bCs/>
        </w:rPr>
        <w:t>ESpokes</w:t>
      </w:r>
      <w:proofErr w:type="spellEnd"/>
      <w:r>
        <w:rPr>
          <w:b/>
          <w:bCs/>
        </w:rPr>
        <w:t xml:space="preserve">” </w:t>
      </w:r>
      <w:r w:rsidRPr="009179D9">
        <w:t>Claire</w:t>
      </w:r>
    </w:p>
    <w:p w:rsidR="008833E0" w:rsidRDefault="008833E0" w:rsidP="008833E0">
      <w:pPr>
        <w:spacing w:after="0"/>
        <w:ind w:firstLine="720"/>
      </w:pPr>
      <w:r>
        <w:rPr>
          <w:b/>
          <w:bCs/>
        </w:rPr>
        <w:t xml:space="preserve">Benefits of TIRRA: </w:t>
      </w:r>
      <w:r w:rsidRPr="008833E0">
        <w:t>Veronica</w:t>
      </w:r>
    </w:p>
    <w:p w:rsidR="00E03B25" w:rsidRPr="008833E0" w:rsidRDefault="00E03B25" w:rsidP="00E03B25">
      <w:pPr>
        <w:spacing w:after="0"/>
      </w:pPr>
      <w:r>
        <w:rPr>
          <w:b/>
          <w:bCs/>
        </w:rPr>
        <w:t xml:space="preserve">      Quarterly article</w:t>
      </w:r>
      <w:r w:rsidR="00E112CA">
        <w:rPr>
          <w:b/>
          <w:bCs/>
        </w:rPr>
        <w:t xml:space="preserve"> author:</w:t>
      </w:r>
      <w:r>
        <w:t xml:space="preserve"> Veronica?</w:t>
      </w:r>
    </w:p>
    <w:p w:rsidR="00E112CA" w:rsidRDefault="00E112CA" w:rsidP="007D1B35">
      <w:pPr>
        <w:spacing w:after="0"/>
      </w:pPr>
    </w:p>
    <w:p w:rsidR="007954BA" w:rsidRDefault="009622E4" w:rsidP="007D1B35">
      <w:pPr>
        <w:spacing w:after="0"/>
      </w:pPr>
      <w:r w:rsidRPr="00B852CA">
        <w:rPr>
          <w:b/>
          <w:bCs/>
        </w:rPr>
        <w:t>Membership:</w:t>
      </w:r>
      <w:r>
        <w:t xml:space="preserve"> </w:t>
      </w:r>
      <w:r w:rsidR="008833E0">
        <w:t xml:space="preserve">2025 </w:t>
      </w:r>
      <w:r>
        <w:t>Annual membership payments come due January 31</w:t>
      </w:r>
      <w:r w:rsidRPr="009622E4">
        <w:rPr>
          <w:vertAlign w:val="superscript"/>
        </w:rPr>
        <w:t>st</w:t>
      </w:r>
      <w:r>
        <w:t xml:space="preserve">. TICA no longer including TIRRA membership in their mailouts. </w:t>
      </w:r>
    </w:p>
    <w:p w:rsidR="009622E4" w:rsidRDefault="009622E4" w:rsidP="007954BA">
      <w:pPr>
        <w:pStyle w:val="ListParagraph"/>
        <w:numPr>
          <w:ilvl w:val="0"/>
          <w:numId w:val="1"/>
        </w:numPr>
        <w:spacing w:after="0"/>
      </w:pPr>
      <w:r>
        <w:t>TIRRA to devise its own</w:t>
      </w:r>
      <w:r w:rsidR="00B852CA">
        <w:t xml:space="preserve"> form/mailout (</w:t>
      </w:r>
      <w:r w:rsidR="007954BA" w:rsidRPr="007954BA">
        <w:rPr>
          <w:i/>
          <w:iCs/>
        </w:rPr>
        <w:t>who to do this</w:t>
      </w:r>
      <w:r w:rsidR="00B852CA">
        <w:t xml:space="preserve">?) Membership to remain at $10/single, $15/household. Suggested by Trails </w:t>
      </w:r>
      <w:r w:rsidR="007954BA">
        <w:t>C</w:t>
      </w:r>
      <w:r w:rsidR="00B852CA">
        <w:t xml:space="preserve">ommittee that a Trails Sponsorship payment option to be included. </w:t>
      </w:r>
    </w:p>
    <w:p w:rsidR="00B852CA" w:rsidRDefault="00B852CA" w:rsidP="007D1B35">
      <w:pPr>
        <w:spacing w:after="0"/>
      </w:pPr>
      <w:r w:rsidRPr="00B852CA">
        <w:t>Trea</w:t>
      </w:r>
      <w:r>
        <w:t>s</w:t>
      </w:r>
      <w:r w:rsidRPr="00B852CA">
        <w:t xml:space="preserve">urer </w:t>
      </w:r>
      <w:r>
        <w:t xml:space="preserve">currently working with CIBC </w:t>
      </w:r>
      <w:r w:rsidRPr="00B852CA">
        <w:t>on</w:t>
      </w:r>
      <w:r>
        <w:t xml:space="preserve"> facilitating </w:t>
      </w:r>
      <w:proofErr w:type="spellStart"/>
      <w:r>
        <w:t>ETransfer</w:t>
      </w:r>
      <w:proofErr w:type="spellEnd"/>
      <w:r>
        <w:t xml:space="preserve"> of dues by members to the TIRRA account: this may take some weeks.</w:t>
      </w:r>
    </w:p>
    <w:p w:rsidR="00B852CA" w:rsidRDefault="00B852CA" w:rsidP="007D1B35">
      <w:pPr>
        <w:spacing w:after="0"/>
      </w:pPr>
    </w:p>
    <w:p w:rsidR="00B852CA" w:rsidRDefault="009179D9" w:rsidP="007D1B35">
      <w:pPr>
        <w:spacing w:after="0"/>
      </w:pPr>
      <w:r>
        <w:rPr>
          <w:b/>
          <w:bCs/>
        </w:rPr>
        <w:t xml:space="preserve">Transportation: </w:t>
      </w:r>
      <w:r w:rsidR="00B852CA" w:rsidRPr="00B852CA">
        <w:rPr>
          <w:b/>
          <w:bCs/>
        </w:rPr>
        <w:t>Ferries contact:</w:t>
      </w:r>
      <w:r w:rsidR="00B852CA">
        <w:rPr>
          <w:b/>
          <w:bCs/>
        </w:rPr>
        <w:t xml:space="preserve"> </w:t>
      </w:r>
      <w:r w:rsidR="00B852CA" w:rsidRPr="00B852CA">
        <w:t>Subsequent to BC Ferries disbanding the Ferries Advisory Council</w:t>
      </w:r>
      <w:r w:rsidR="00B852CA">
        <w:t xml:space="preserve">, Goodbody to ask Keith Rush is he will continue as Ferries </w:t>
      </w:r>
      <w:r w:rsidR="001D7C7A">
        <w:t>‘</w:t>
      </w:r>
      <w:r w:rsidR="00B852CA">
        <w:t>point person</w:t>
      </w:r>
      <w:r w:rsidR="001D7C7A">
        <w:t>’</w:t>
      </w:r>
      <w:r w:rsidR="00B852CA">
        <w:t xml:space="preserve"> under the TIRRA umbrella (maintaining contact with Penelakut).</w:t>
      </w:r>
    </w:p>
    <w:p w:rsidR="009179D9" w:rsidRDefault="009179D9" w:rsidP="007D1B35">
      <w:pPr>
        <w:spacing w:after="0"/>
      </w:pPr>
    </w:p>
    <w:p w:rsidR="009179D9" w:rsidRDefault="009179D9" w:rsidP="007D1B35">
      <w:pPr>
        <w:spacing w:after="0"/>
      </w:pPr>
      <w:r w:rsidRPr="009179D9">
        <w:rPr>
          <w:b/>
          <w:bCs/>
        </w:rPr>
        <w:t>Transportation: Roads Committee Chairperson:</w:t>
      </w:r>
      <w:r>
        <w:t xml:space="preserve"> Ernie to ask </w:t>
      </w:r>
      <w:proofErr w:type="spellStart"/>
      <w:r>
        <w:t>Gord</w:t>
      </w:r>
      <w:proofErr w:type="spellEnd"/>
      <w:r>
        <w:t xml:space="preserve"> Prescott if he will step into this role.</w:t>
      </w:r>
    </w:p>
    <w:p w:rsidR="009179D9" w:rsidRDefault="009179D9" w:rsidP="007D1B35">
      <w:pPr>
        <w:spacing w:after="0"/>
      </w:pPr>
    </w:p>
    <w:p w:rsidR="009179D9" w:rsidRDefault="009179D9" w:rsidP="007D1B35">
      <w:pPr>
        <w:spacing w:after="0"/>
        <w:rPr>
          <w:b/>
          <w:bCs/>
        </w:rPr>
      </w:pPr>
      <w:r w:rsidRPr="009179D9">
        <w:rPr>
          <w:b/>
          <w:bCs/>
        </w:rPr>
        <w:t>Bylaws/Constitution/Code of Conduct</w:t>
      </w:r>
      <w:r>
        <w:rPr>
          <w:b/>
          <w:bCs/>
        </w:rPr>
        <w:t>:</w:t>
      </w:r>
    </w:p>
    <w:p w:rsidR="009179D9" w:rsidRDefault="009179D9" w:rsidP="007D1B35">
      <w:pPr>
        <w:spacing w:after="0"/>
      </w:pPr>
      <w:r w:rsidRPr="009179D9">
        <w:t>Status of 2023 review of these to be determined.</w:t>
      </w:r>
    </w:p>
    <w:p w:rsidR="00003F77" w:rsidRDefault="00003F77" w:rsidP="007D1B35">
      <w:pPr>
        <w:spacing w:after="0"/>
      </w:pPr>
    </w:p>
    <w:p w:rsidR="00003F77" w:rsidRPr="009179D9" w:rsidRDefault="00003F77" w:rsidP="007D1B35">
      <w:pPr>
        <w:spacing w:after="0"/>
      </w:pPr>
      <w:r>
        <w:t>Meeting adjourned: 2.45pm.</w:t>
      </w:r>
    </w:p>
    <w:p w:rsidR="00B852CA" w:rsidRDefault="00B852CA" w:rsidP="007D1B35">
      <w:pPr>
        <w:spacing w:after="0"/>
        <w:rPr>
          <w:b/>
          <w:bCs/>
        </w:rPr>
      </w:pPr>
    </w:p>
    <w:p w:rsidR="00B852CA" w:rsidRPr="00B852CA" w:rsidRDefault="00B852CA" w:rsidP="007D1B35">
      <w:pPr>
        <w:spacing w:after="0"/>
        <w:rPr>
          <w:b/>
          <w:bCs/>
        </w:rPr>
      </w:pPr>
    </w:p>
    <w:p w:rsidR="009622E4" w:rsidRPr="009622E4" w:rsidRDefault="009622E4" w:rsidP="007D1B35">
      <w:pPr>
        <w:spacing w:after="0"/>
      </w:pPr>
    </w:p>
    <w:p w:rsidR="007D1B35" w:rsidRDefault="007D1B35" w:rsidP="007D1B35">
      <w:pPr>
        <w:spacing w:after="0"/>
      </w:pPr>
    </w:p>
    <w:p w:rsidR="007D1B35" w:rsidRPr="007D1B35" w:rsidRDefault="007D1B35" w:rsidP="007D1B35">
      <w:pPr>
        <w:spacing w:after="0"/>
      </w:pPr>
    </w:p>
    <w:sectPr w:rsidR="007D1B35" w:rsidRPr="007D1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FD9" w:rsidRDefault="000D1FD9" w:rsidP="00E03B25">
      <w:pPr>
        <w:spacing w:after="0" w:line="240" w:lineRule="auto"/>
      </w:pPr>
      <w:r>
        <w:separator/>
      </w:r>
    </w:p>
  </w:endnote>
  <w:endnote w:type="continuationSeparator" w:id="0">
    <w:p w:rsidR="000D1FD9" w:rsidRDefault="000D1FD9" w:rsidP="00E0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FD9" w:rsidRDefault="000D1FD9" w:rsidP="00E03B25">
      <w:pPr>
        <w:spacing w:after="0" w:line="240" w:lineRule="auto"/>
      </w:pPr>
      <w:r>
        <w:separator/>
      </w:r>
    </w:p>
  </w:footnote>
  <w:footnote w:type="continuationSeparator" w:id="0">
    <w:p w:rsidR="000D1FD9" w:rsidRDefault="000D1FD9" w:rsidP="00E0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B25" w:rsidRDefault="00E03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21E"/>
    <w:multiLevelType w:val="hybridMultilevel"/>
    <w:tmpl w:val="E50A5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19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35"/>
    <w:rsid w:val="00003F77"/>
    <w:rsid w:val="000D1FD9"/>
    <w:rsid w:val="0015068C"/>
    <w:rsid w:val="001605C7"/>
    <w:rsid w:val="001952A2"/>
    <w:rsid w:val="001D7C7A"/>
    <w:rsid w:val="00671266"/>
    <w:rsid w:val="0077090A"/>
    <w:rsid w:val="007954BA"/>
    <w:rsid w:val="007D1B35"/>
    <w:rsid w:val="008833E0"/>
    <w:rsid w:val="009179D9"/>
    <w:rsid w:val="009622E4"/>
    <w:rsid w:val="00B7403E"/>
    <w:rsid w:val="00B852CA"/>
    <w:rsid w:val="00D90A8F"/>
    <w:rsid w:val="00E03B25"/>
    <w:rsid w:val="00E112CA"/>
    <w:rsid w:val="00E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650C0F-793E-CC47-A0B6-599F2876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0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9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25"/>
  </w:style>
  <w:style w:type="paragraph" w:styleId="Footer">
    <w:name w:val="footer"/>
    <w:basedOn w:val="Normal"/>
    <w:link w:val="FooterChar"/>
    <w:uiPriority w:val="99"/>
    <w:unhideWhenUsed/>
    <w:rsid w:val="00E0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25"/>
  </w:style>
  <w:style w:type="paragraph" w:styleId="ListParagraph">
    <w:name w:val="List Paragraph"/>
    <w:basedOn w:val="Normal"/>
    <w:uiPriority w:val="34"/>
    <w:qFormat/>
    <w:rsid w:val="007954B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isisland.net/tirra/tirra-offic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hetisisland.net/tica-tirra/tirra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2530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Goodbody</dc:creator>
  <cp:keywords/>
  <dc:description/>
  <cp:lastModifiedBy>Quentin Goodbody</cp:lastModifiedBy>
  <cp:revision>2</cp:revision>
  <dcterms:created xsi:type="dcterms:W3CDTF">2025-06-14T17:30:00Z</dcterms:created>
  <dcterms:modified xsi:type="dcterms:W3CDTF">2025-06-14T17:30:00Z</dcterms:modified>
</cp:coreProperties>
</file>